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D31" w:rsidRPr="00E36AA1" w:rsidRDefault="00056D31" w:rsidP="005474B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b/>
          <w:color w:val="538135" w:themeColor="accent6" w:themeShade="BF"/>
          <w:sz w:val="74"/>
          <w:szCs w:val="7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bookmarkStart w:id="0" w:name="_GoBack"/>
      <w:bookmarkEnd w:id="0"/>
      <w:r w:rsidRPr="00E36AA1">
        <w:rPr>
          <w:b/>
          <w:color w:val="538135" w:themeColor="accent6" w:themeShade="BF"/>
          <w:sz w:val="74"/>
          <w:szCs w:val="7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PROJECT SPRING CLEAN</w:t>
      </w:r>
    </w:p>
    <w:p w:rsidR="00056D31" w:rsidRPr="00E36AA1" w:rsidRDefault="0013526B" w:rsidP="00E36AA1">
      <w:pPr>
        <w:jc w:val="both"/>
        <w:rPr>
          <w:rFonts w:cs="Arial"/>
          <w:b/>
          <w:sz w:val="20"/>
          <w:szCs w:val="20"/>
        </w:rPr>
      </w:pPr>
      <w:r w:rsidRPr="00E36AA1">
        <w:rPr>
          <w:b/>
          <w:sz w:val="36"/>
          <w:szCs w:val="36"/>
        </w:rPr>
        <w:t xml:space="preserve">Come join us on Saturday, April </w:t>
      </w:r>
      <w:r w:rsidR="00B02512" w:rsidRPr="00E36AA1">
        <w:rPr>
          <w:b/>
          <w:sz w:val="36"/>
          <w:szCs w:val="36"/>
        </w:rPr>
        <w:t>23</w:t>
      </w:r>
      <w:r w:rsidR="00B02512" w:rsidRPr="00E36AA1">
        <w:rPr>
          <w:b/>
          <w:sz w:val="36"/>
          <w:szCs w:val="36"/>
          <w:vertAlign w:val="superscript"/>
        </w:rPr>
        <w:t>rd</w:t>
      </w:r>
      <w:r w:rsidR="00B02512" w:rsidRPr="00E36AA1">
        <w:rPr>
          <w:b/>
          <w:sz w:val="36"/>
          <w:szCs w:val="36"/>
        </w:rPr>
        <w:t xml:space="preserve">, from 9:00 am to </w:t>
      </w:r>
      <w:r w:rsidR="007A1B67">
        <w:rPr>
          <w:b/>
          <w:sz w:val="36"/>
          <w:szCs w:val="36"/>
        </w:rPr>
        <w:t>3</w:t>
      </w:r>
      <w:r w:rsidR="00B02512" w:rsidRPr="00E36AA1">
        <w:rPr>
          <w:b/>
          <w:sz w:val="36"/>
          <w:szCs w:val="36"/>
        </w:rPr>
        <w:t xml:space="preserve">:00 pm, </w:t>
      </w:r>
      <w:r w:rsidRPr="00E36AA1">
        <w:rPr>
          <w:b/>
          <w:sz w:val="36"/>
          <w:szCs w:val="36"/>
        </w:rPr>
        <w:t xml:space="preserve">for the </w:t>
      </w:r>
      <w:r w:rsidRPr="00E36AA1">
        <w:rPr>
          <w:rFonts w:cs="Arial"/>
          <w:b/>
          <w:sz w:val="36"/>
          <w:szCs w:val="36"/>
        </w:rPr>
        <w:t xml:space="preserve">Ocala National Forest </w:t>
      </w:r>
      <w:r w:rsidR="00E06100" w:rsidRPr="00E36AA1">
        <w:rPr>
          <w:rFonts w:cs="Arial"/>
          <w:b/>
          <w:sz w:val="36"/>
          <w:szCs w:val="36"/>
        </w:rPr>
        <w:t>c</w:t>
      </w:r>
      <w:r w:rsidRPr="00E36AA1">
        <w:rPr>
          <w:rFonts w:cs="Arial"/>
          <w:b/>
          <w:sz w:val="36"/>
          <w:szCs w:val="36"/>
        </w:rPr>
        <w:t xml:space="preserve">leanup </w:t>
      </w:r>
      <w:r w:rsidR="00E06100" w:rsidRPr="00E36AA1">
        <w:rPr>
          <w:rFonts w:cs="Arial"/>
          <w:b/>
          <w:sz w:val="36"/>
          <w:szCs w:val="36"/>
        </w:rPr>
        <w:t>e</w:t>
      </w:r>
      <w:r w:rsidRPr="00E36AA1">
        <w:rPr>
          <w:rFonts w:cs="Arial"/>
          <w:b/>
          <w:sz w:val="36"/>
          <w:szCs w:val="36"/>
        </w:rPr>
        <w:t>vent; safeguarding the Ocala</w:t>
      </w:r>
      <w:r w:rsidR="00EC54A8" w:rsidRPr="00E36AA1">
        <w:rPr>
          <w:rFonts w:cs="Arial"/>
          <w:b/>
          <w:sz w:val="36"/>
          <w:szCs w:val="36"/>
        </w:rPr>
        <w:t xml:space="preserve"> Wildlife Management </w:t>
      </w:r>
      <w:r w:rsidR="00E201B2" w:rsidRPr="00E36AA1">
        <w:rPr>
          <w:rFonts w:cs="Arial"/>
          <w:b/>
          <w:sz w:val="36"/>
          <w:szCs w:val="36"/>
        </w:rPr>
        <w:t xml:space="preserve">Area </w:t>
      </w:r>
      <w:r w:rsidRPr="00E36AA1">
        <w:rPr>
          <w:rFonts w:cs="Arial"/>
          <w:b/>
          <w:sz w:val="36"/>
          <w:szCs w:val="36"/>
        </w:rPr>
        <w:t>of unwanted and unsolicited trash</w:t>
      </w:r>
      <w:r w:rsidR="00E06100" w:rsidRPr="00E36AA1">
        <w:rPr>
          <w:rFonts w:cs="Arial"/>
          <w:b/>
          <w:sz w:val="36"/>
          <w:szCs w:val="36"/>
        </w:rPr>
        <w:t>.</w:t>
      </w:r>
    </w:p>
    <w:p w:rsidR="00463320" w:rsidRPr="00E36AA1" w:rsidRDefault="00463320" w:rsidP="00E36AA1">
      <w:pPr>
        <w:jc w:val="both"/>
        <w:rPr>
          <w:rFonts w:cs="Arial"/>
          <w:b/>
          <w:sz w:val="20"/>
          <w:szCs w:val="20"/>
        </w:rPr>
      </w:pPr>
    </w:p>
    <w:p w:rsidR="00463320" w:rsidRPr="00E36AA1" w:rsidRDefault="00463320" w:rsidP="00E36AA1">
      <w:pPr>
        <w:rPr>
          <w:rFonts w:cs="Arial"/>
          <w:b/>
          <w:sz w:val="20"/>
          <w:szCs w:val="20"/>
        </w:rPr>
      </w:pPr>
      <w:r w:rsidRPr="00E36AA1">
        <w:rPr>
          <w:rFonts w:cs="Arial"/>
          <w:b/>
          <w:sz w:val="36"/>
          <w:szCs w:val="36"/>
        </w:rPr>
        <w:t>You can register for this event by calling the FWC’s Regional Office at (352)-732-1225.  Additional information and updates will be emailed to you.</w:t>
      </w:r>
    </w:p>
    <w:p w:rsidR="00B02512" w:rsidRPr="00B23355" w:rsidRDefault="00B02512" w:rsidP="00E36AA1">
      <w:pPr>
        <w:jc w:val="both"/>
        <w:rPr>
          <w:sz w:val="20"/>
          <w:szCs w:val="20"/>
        </w:rPr>
      </w:pPr>
    </w:p>
    <w:p w:rsidR="00B02512" w:rsidRPr="00463320" w:rsidRDefault="00B02512" w:rsidP="00E36AA1">
      <w:pPr>
        <w:jc w:val="both"/>
        <w:rPr>
          <w:sz w:val="28"/>
          <w:szCs w:val="28"/>
        </w:rPr>
      </w:pPr>
      <w:r w:rsidRPr="00463320">
        <w:rPr>
          <w:sz w:val="28"/>
          <w:szCs w:val="28"/>
        </w:rPr>
        <w:t xml:space="preserve">We’ll start at the US Forest Service office on SR 40, or you and your group can start at an alternate location.  The trash drop off locations will be </w:t>
      </w:r>
      <w:r w:rsidR="00B23355" w:rsidRPr="00463320">
        <w:rPr>
          <w:sz w:val="28"/>
          <w:szCs w:val="28"/>
        </w:rPr>
        <w:t>sent out</w:t>
      </w:r>
      <w:r w:rsidRPr="00463320">
        <w:rPr>
          <w:sz w:val="28"/>
          <w:szCs w:val="28"/>
        </w:rPr>
        <w:t xml:space="preserve"> closer to the time of the event.</w:t>
      </w:r>
    </w:p>
    <w:p w:rsidR="00B02512" w:rsidRPr="00463320" w:rsidRDefault="00B02512" w:rsidP="00E36AA1">
      <w:pPr>
        <w:jc w:val="both"/>
        <w:rPr>
          <w:sz w:val="24"/>
          <w:szCs w:val="24"/>
        </w:rPr>
      </w:pPr>
    </w:p>
    <w:p w:rsidR="00B02512" w:rsidRPr="00463320" w:rsidRDefault="00B23355" w:rsidP="00E36AA1">
      <w:pPr>
        <w:jc w:val="both"/>
        <w:rPr>
          <w:b/>
          <w:i/>
          <w:sz w:val="24"/>
          <w:szCs w:val="24"/>
        </w:rPr>
      </w:pPr>
      <w:r w:rsidRPr="00463320">
        <w:rPr>
          <w:b/>
          <w:i/>
          <w:sz w:val="24"/>
          <w:szCs w:val="24"/>
        </w:rPr>
        <w:t>*</w:t>
      </w:r>
      <w:r w:rsidR="00B02512" w:rsidRPr="00463320">
        <w:rPr>
          <w:b/>
          <w:i/>
          <w:sz w:val="24"/>
          <w:szCs w:val="24"/>
        </w:rPr>
        <w:t>If you’re required to complete volunteer hours for your school or club, this will be a great way to earn th</w:t>
      </w:r>
      <w:r w:rsidRPr="00463320">
        <w:rPr>
          <w:b/>
          <w:i/>
          <w:sz w:val="24"/>
          <w:szCs w:val="24"/>
        </w:rPr>
        <w:t>ose</w:t>
      </w:r>
      <w:r w:rsidR="00B02512" w:rsidRPr="00463320">
        <w:rPr>
          <w:b/>
          <w:i/>
          <w:sz w:val="24"/>
          <w:szCs w:val="24"/>
        </w:rPr>
        <w:t xml:space="preserve"> hours.</w:t>
      </w:r>
    </w:p>
    <w:p w:rsidR="00B02512" w:rsidRPr="00463320" w:rsidRDefault="00B02512" w:rsidP="00E36AA1">
      <w:pPr>
        <w:jc w:val="both"/>
        <w:rPr>
          <w:rFonts w:cs="Arial"/>
          <w:sz w:val="20"/>
          <w:szCs w:val="20"/>
        </w:rPr>
      </w:pPr>
    </w:p>
    <w:p w:rsidR="00E36AA1" w:rsidRDefault="00E36AA1" w:rsidP="00E36AA1">
      <w:pPr>
        <w:jc w:val="both"/>
        <w:rPr>
          <w:rFonts w:cs="Arial"/>
          <w:sz w:val="20"/>
          <w:szCs w:val="20"/>
        </w:rPr>
      </w:pPr>
    </w:p>
    <w:p w:rsidR="00E36AA1" w:rsidRDefault="00B02512" w:rsidP="00E36AA1">
      <w:pPr>
        <w:jc w:val="both"/>
        <w:rPr>
          <w:rFonts w:cs="Arial"/>
          <w:sz w:val="20"/>
          <w:szCs w:val="20"/>
        </w:rPr>
      </w:pPr>
      <w:r w:rsidRPr="00463320">
        <w:rPr>
          <w:rFonts w:cs="Arial"/>
          <w:sz w:val="20"/>
          <w:szCs w:val="20"/>
        </w:rPr>
        <w:t>Established in 1908, the Ocala National Forest spans 673 square miles and hosts numerous recreational opportunities for the public.  A mainstay for many generations, this effort will enhance the land and help perpetuate the outdoor tradition of recreation in the Ocala National Forest.  Help keep your land safe and clean.</w:t>
      </w:r>
    </w:p>
    <w:p w:rsidR="00E36AA1" w:rsidRDefault="00E36AA1" w:rsidP="005F0921">
      <w:pPr>
        <w:jc w:val="both"/>
        <w:rPr>
          <w:rFonts w:cs="Arial"/>
          <w:sz w:val="20"/>
          <w:szCs w:val="20"/>
        </w:rPr>
      </w:pPr>
    </w:p>
    <w:p w:rsidR="0013526B" w:rsidRDefault="0013526B" w:rsidP="0013573E">
      <w:r>
        <w:rPr>
          <w:noProof/>
        </w:rPr>
        <w:drawing>
          <wp:inline distT="0" distB="0" distL="0" distR="0" wp14:anchorId="381F8DEF" wp14:editId="2D94CE03">
            <wp:extent cx="1343025" cy="1632697"/>
            <wp:effectExtent l="0" t="0" r="0" b="57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sCAJUR4R8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5035" cy="1671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02512">
        <w:rPr>
          <w:noProof/>
        </w:rPr>
        <w:tab/>
        <w:t xml:space="preserve"> </w:t>
      </w:r>
      <w:r w:rsidR="00B02512">
        <w:rPr>
          <w:noProof/>
        </w:rPr>
        <w:drawing>
          <wp:inline distT="0" distB="0" distL="0" distR="0" wp14:anchorId="69DDC6C4" wp14:editId="7C1F2C82">
            <wp:extent cx="1285875" cy="1424725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SFS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8565" cy="1449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3573E">
        <w:rPr>
          <w:noProof/>
        </w:rPr>
        <w:tab/>
      </w:r>
      <w:r w:rsidR="00B02512">
        <w:rPr>
          <w:noProof/>
        </w:rPr>
        <w:drawing>
          <wp:inline distT="0" distB="0" distL="0" distR="0" wp14:anchorId="0E8A26E6" wp14:editId="6503082A">
            <wp:extent cx="1552575" cy="1256846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arion Co 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4320" cy="1282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3573E">
        <w:rPr>
          <w:noProof/>
        </w:rPr>
        <w:t xml:space="preserve">  </w:t>
      </w:r>
      <w:r w:rsidR="0013573E">
        <w:rPr>
          <w:noProof/>
        </w:rPr>
        <w:drawing>
          <wp:inline distT="0" distB="0" distL="0" distR="0" wp14:anchorId="603A66C8" wp14:editId="3B85DDCC">
            <wp:extent cx="1485900" cy="72674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ke county emblem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6416" cy="746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3526B" w:rsidSect="005474BF">
      <w:headerReference w:type="even" r:id="rId11"/>
      <w:headerReference w:type="default" r:id="rId12"/>
      <w:headerReference w:type="first" r:id="rId13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54F" w:rsidRDefault="0038054F" w:rsidP="001054F0">
      <w:pPr>
        <w:spacing w:after="0" w:line="240" w:lineRule="auto"/>
      </w:pPr>
      <w:r>
        <w:separator/>
      </w:r>
    </w:p>
  </w:endnote>
  <w:endnote w:type="continuationSeparator" w:id="0">
    <w:p w:rsidR="0038054F" w:rsidRDefault="0038054F" w:rsidP="00105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54F" w:rsidRDefault="0038054F" w:rsidP="001054F0">
      <w:pPr>
        <w:spacing w:after="0" w:line="240" w:lineRule="auto"/>
      </w:pPr>
      <w:r>
        <w:separator/>
      </w:r>
    </w:p>
  </w:footnote>
  <w:footnote w:type="continuationSeparator" w:id="0">
    <w:p w:rsidR="0038054F" w:rsidRDefault="0038054F" w:rsidP="001054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4F0" w:rsidRDefault="0038054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09421" o:spid="_x0000_s2050" type="#_x0000_t75" style="position:absolute;margin-left:0;margin-top:0;width:467.9pt;height:441.6pt;z-index:-251657216;mso-position-horizontal:center;mso-position-horizontal-relative:margin;mso-position-vertical:center;mso-position-vertical-relative:margin" o:allowincell="f">
          <v:imagedata r:id="rId1" o:title="recycl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4F0" w:rsidRDefault="0038054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09422" o:spid="_x0000_s2051" type="#_x0000_t75" style="position:absolute;margin-left:0;margin-top:0;width:467.9pt;height:441.6pt;z-index:-251656192;mso-position-horizontal:center;mso-position-horizontal-relative:margin;mso-position-vertical:center;mso-position-vertical-relative:margin" o:allowincell="f">
          <v:imagedata r:id="rId1" o:title="recycl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4F0" w:rsidRDefault="0038054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09420" o:spid="_x0000_s2049" type="#_x0000_t75" style="position:absolute;margin-left:0;margin-top:0;width:467.9pt;height:441.6pt;z-index:-251658240;mso-position-horizontal:center;mso-position-horizontal-relative:margin;mso-position-vertical:center;mso-position-vertical-relative:margin" o:allowincell="f">
          <v:imagedata r:id="rId1" o:title="recycle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D31"/>
    <w:rsid w:val="00056D31"/>
    <w:rsid w:val="001054F0"/>
    <w:rsid w:val="0013526B"/>
    <w:rsid w:val="0013573E"/>
    <w:rsid w:val="00167CE7"/>
    <w:rsid w:val="0038054F"/>
    <w:rsid w:val="00463320"/>
    <w:rsid w:val="005474BF"/>
    <w:rsid w:val="005E7E56"/>
    <w:rsid w:val="005F0921"/>
    <w:rsid w:val="00635F80"/>
    <w:rsid w:val="006A0A9F"/>
    <w:rsid w:val="006B09BA"/>
    <w:rsid w:val="007A1B67"/>
    <w:rsid w:val="007B2561"/>
    <w:rsid w:val="008877E0"/>
    <w:rsid w:val="00A64A2C"/>
    <w:rsid w:val="00AA65AB"/>
    <w:rsid w:val="00B02512"/>
    <w:rsid w:val="00B23355"/>
    <w:rsid w:val="00C664BE"/>
    <w:rsid w:val="00C943B9"/>
    <w:rsid w:val="00E06100"/>
    <w:rsid w:val="00E201B2"/>
    <w:rsid w:val="00E36AA1"/>
    <w:rsid w:val="00E67D82"/>
    <w:rsid w:val="00EC54A8"/>
    <w:rsid w:val="00FD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AD2CE342-B4FB-4F83-AC47-CB2D90E7E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54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4F0"/>
  </w:style>
  <w:style w:type="paragraph" w:styleId="Footer">
    <w:name w:val="footer"/>
    <w:basedOn w:val="Normal"/>
    <w:link w:val="FooterChar"/>
    <w:uiPriority w:val="99"/>
    <w:unhideWhenUsed/>
    <w:rsid w:val="001054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4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5A8EA-C9FF-4053-BB74-5368FDEF5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Workman, Gregory</dc:creator>
  <cp:keywords/>
  <dc:description/>
  <cp:lastModifiedBy>Heather Armstrong</cp:lastModifiedBy>
  <cp:revision>2</cp:revision>
  <dcterms:created xsi:type="dcterms:W3CDTF">2016-04-18T13:43:00Z</dcterms:created>
  <dcterms:modified xsi:type="dcterms:W3CDTF">2016-04-18T13:43:00Z</dcterms:modified>
</cp:coreProperties>
</file>